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FA" w:rsidRPr="009C12FA" w:rsidRDefault="009C12FA" w:rsidP="009C12FA">
      <w:pPr>
        <w:shd w:val="clear" w:color="auto" w:fill="DFDFDF"/>
        <w:bidi/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>
        <w:rPr>
          <w:rFonts w:ascii="Tahoma" w:eastAsia="Times New Roman" w:hAnsi="Tahoma" w:cs="Tahoma"/>
          <w:noProof/>
          <w:color w:val="0000FF"/>
          <w:sz w:val="17"/>
          <w:szCs w:val="17"/>
        </w:rPr>
        <w:drawing>
          <wp:inline distT="0" distB="0" distL="0" distR="0">
            <wp:extent cx="4762500" cy="2857500"/>
            <wp:effectExtent l="0" t="0" r="0" b="0"/>
            <wp:docPr id="2" name="Picture 2" descr="http://www.dof.ir/Images/News/Smal_Pic/18-4-1392/IMAGE635090463308667793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f.ir/Images/News/Smal_Pic/18-4-1392/IMAGE635090463308667793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2FA" w:rsidRPr="009C12FA" w:rsidRDefault="009C12FA" w:rsidP="009C12FA">
      <w:pPr>
        <w:pBdr>
          <w:bottom w:val="single" w:sz="6" w:space="0" w:color="FFD973"/>
        </w:pBdr>
        <w:shd w:val="clear" w:color="auto" w:fill="FFBA00"/>
        <w:bidi/>
        <w:spacing w:after="0" w:line="240" w:lineRule="atLeast"/>
        <w:jc w:val="both"/>
        <w:rPr>
          <w:rFonts w:ascii="Tahoma" w:eastAsia="Times New Roman" w:hAnsi="Tahoma" w:cs="Tahoma"/>
          <w:color w:val="333333"/>
          <w:sz w:val="17"/>
          <w:szCs w:val="17"/>
          <w:rtl/>
        </w:rPr>
      </w:pP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t>زمان انتشار: 19/4/1392</w:t>
      </w:r>
    </w:p>
    <w:p w:rsidR="009C12FA" w:rsidRPr="009C12FA" w:rsidRDefault="009C12FA" w:rsidP="009C12FA">
      <w:pPr>
        <w:pBdr>
          <w:bottom w:val="single" w:sz="6" w:space="0" w:color="FFD973"/>
        </w:pBdr>
        <w:shd w:val="clear" w:color="auto" w:fill="FFBA00"/>
        <w:bidi/>
        <w:spacing w:after="0" w:line="240" w:lineRule="atLeast"/>
        <w:jc w:val="both"/>
        <w:rPr>
          <w:rFonts w:ascii="Tahoma" w:eastAsia="Times New Roman" w:hAnsi="Tahoma" w:cs="Tahoma"/>
          <w:color w:val="333333"/>
          <w:sz w:val="17"/>
          <w:szCs w:val="17"/>
          <w:rtl/>
        </w:rPr>
      </w:pP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t>گروه: اداره فعاليت هاي علمي</w:t>
      </w:r>
    </w:p>
    <w:p w:rsidR="009C12FA" w:rsidRPr="009C12FA" w:rsidRDefault="009C12FA" w:rsidP="009C12FA">
      <w:pPr>
        <w:pBdr>
          <w:bottom w:val="single" w:sz="6" w:space="0" w:color="FFD973"/>
        </w:pBdr>
        <w:shd w:val="clear" w:color="auto" w:fill="FFBA00"/>
        <w:bidi/>
        <w:spacing w:after="0" w:line="240" w:lineRule="atLeast"/>
        <w:jc w:val="both"/>
        <w:rPr>
          <w:rFonts w:ascii="Tahoma" w:eastAsia="Times New Roman" w:hAnsi="Tahoma" w:cs="Tahoma"/>
          <w:color w:val="333333"/>
          <w:sz w:val="17"/>
          <w:szCs w:val="17"/>
          <w:rtl/>
        </w:rPr>
      </w:pP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t>کد خبر: 20139</w:t>
      </w:r>
    </w:p>
    <w:p w:rsidR="009C12FA" w:rsidRPr="009C12FA" w:rsidRDefault="009C12FA" w:rsidP="009C12FA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rtl/>
        </w:rPr>
      </w:pPr>
      <w:r>
        <w:rPr>
          <w:rFonts w:ascii="Tahoma" w:eastAsia="Times New Roman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552450" cy="723900"/>
            <wp:effectExtent l="0" t="0" r="0" b="0"/>
            <wp:docPr id="1" name="Picture 1" descr="مجيد شجاع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جيد شجاع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2FA" w:rsidRPr="009C12FA" w:rsidRDefault="009C12FA" w:rsidP="009C12FA">
      <w:pPr>
        <w:pBdr>
          <w:bottom w:val="single" w:sz="6" w:space="0" w:color="FFD973"/>
        </w:pBdr>
        <w:shd w:val="clear" w:color="auto" w:fill="FFBA00"/>
        <w:bidi/>
        <w:spacing w:after="0" w:line="240" w:lineRule="atLeast"/>
        <w:jc w:val="both"/>
        <w:rPr>
          <w:rFonts w:ascii="Tahoma" w:eastAsia="Times New Roman" w:hAnsi="Tahoma" w:cs="Tahoma"/>
          <w:color w:val="333333"/>
          <w:sz w:val="17"/>
          <w:szCs w:val="17"/>
          <w:rtl/>
        </w:rPr>
      </w:pP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t xml:space="preserve">ارسال شده توسط: مجيد شجاعي </w:t>
      </w:r>
    </w:p>
    <w:p w:rsidR="009C12FA" w:rsidRPr="009C12FA" w:rsidRDefault="009C12FA" w:rsidP="009C12FA">
      <w:pPr>
        <w:shd w:val="clear" w:color="auto" w:fill="FFFFFF"/>
        <w:bidi/>
        <w:spacing w:after="0" w:line="240" w:lineRule="atLeast"/>
        <w:jc w:val="both"/>
        <w:rPr>
          <w:rFonts w:ascii="Tahoma" w:eastAsia="Times New Roman" w:hAnsi="Tahoma" w:cs="Tahoma"/>
          <w:b/>
          <w:bCs/>
          <w:color w:val="333333"/>
          <w:sz w:val="17"/>
          <w:szCs w:val="17"/>
          <w:rtl/>
        </w:rPr>
      </w:pPr>
      <w:r w:rsidRPr="009C12FA">
        <w:rPr>
          <w:rFonts w:ascii="Tahoma" w:eastAsia="Times New Roman" w:hAnsi="Tahoma" w:cs="Tahoma"/>
          <w:b/>
          <w:bCs/>
          <w:color w:val="333333"/>
          <w:sz w:val="17"/>
          <w:szCs w:val="17"/>
          <w:rtl/>
        </w:rPr>
        <w:t xml:space="preserve">مطالبی در باره کرسی های آزاد اندیشی + آیین نامه </w:t>
      </w:r>
    </w:p>
    <w:p w:rsidR="009C12FA" w:rsidRPr="009C12FA" w:rsidRDefault="009C12FA" w:rsidP="009C12FA">
      <w:pPr>
        <w:shd w:val="clear" w:color="auto" w:fill="FFFFFF"/>
        <w:bidi/>
        <w:spacing w:after="0" w:line="240" w:lineRule="atLeast"/>
        <w:jc w:val="both"/>
        <w:rPr>
          <w:rFonts w:ascii="Tahoma" w:eastAsia="Times New Roman" w:hAnsi="Tahoma" w:cs="Tahoma"/>
          <w:color w:val="333333"/>
          <w:sz w:val="17"/>
          <w:szCs w:val="17"/>
          <w:rtl/>
        </w:rPr>
      </w:pP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t>طرح ایده‌ی ایجاد کرسی‌ها‌ی آزاداندیشی در مراکز علمی دانشگاهی و حوزوی به وسیله‌ی مقام معظم رهبری، در نامه ایشان به جمعی از دانش‌آموختگان حوزه علمیه در تاریخ 16/11/81 و به صورت موکد در بیانات معظم له در دیدار با جمعی از نخبگان علمی کشور در تاریخ 6/8/88 در خصوص ضرورت راه‌اندازی کرسی‌های مناظره، نقد، نظریه‌پردازی و آزاداندیشی در دانشگاه‌ها و مؤسسات آموزش عالی به عنوان فرآیندی مبتنی بر عقلانیت و به‌کارگیری خرد جمعی در جهت تحقق جنبش نرم افزاری و توسعه علمی کشور مورد تاکید قرار گرفت. اصرار و توصیه مکرر ایشان برای حضور و مشارکت فعالانه دانشگاهیان و حوزویان در این عرصه، که بیانگر درک ژرف از تأثیرات و پیامد های مختلف ناشی از ایجاد فضای مناسب و شرایط مقتضی برای بیان شفاف، صریح، علمی، مستند دیدگاه‌های مختلف علمی و فکری در خصوص مقولات مهم اجتماعی و علمی در کشور است، مقوله آزاداندیشی را با برنامه های کلان و استراتژیک کشور و سند چشم انداز 20 ساله کشور پیوند زده است. از این رو تحقق این ایده و بهره‌مندی از مزایا و آثار مثبت آن از جمله مهم‌ترین نیازها جامعه امروز و وظیفه ای دینی ، ملی و اخلاقی برای تمامی دانشوران و مدیران عرصه علم و فرهنگ است.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>پیشینه کرسی‌ها در مذهب شیعی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>وجود شرایط و الزامات آزاداندیشی و محیط مناسب و مهیای آن اگر چه مقوله‌ای تازه در مراکز علمی اسلامی به ویژه در حوزه های علمیه شیعی نیست و مبحثی بنیادی در زندگی ائمه (علیهم السلام)، بسیاری از رهبران دینی و روند تاریخی مراکز علمی بوده است، اما تاکید مجدد بر این مفهوم و التزام به آن در این مقطع در پیوند با شرایط جدید کشور، اسلام، موقعیت کنونی جهان و ضرورت‌های است که جهان کنونی برای تقویت روند آزاداندیشی ایجاد کرده است.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>چارچوب آزاد اندیشی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>آزاداندیشی در مصادیقی مانند نشست‌های دوجانبه یا چند جانبه و با حضور موافقان و مخالفان یک نظریه،رویکرد، موضوع و یا وضعیتی اجتماعی، فکری، فرهنگی، سیاسی و یا هر موضوع علمی و قابل بحث عینیت می‌یابد. از این رو، آنچه که از آن به عنوان کرسی آزاداندیشی یاد می‌شود در برگیرنده کلیه مباحثی است که در چارچوب‌های نظریه پردازی، نقد و مناظره و گفتگوی آزاد علمی و صورت‌های دیگر که متضمن حضور و بحث علمی موافقان و مخالفان یک موضوع است صورت می‌گیرد.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>رویکرد آزاد اندیشی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lastRenderedPageBreak/>
        <w:br/>
        <w:t>پس از الزام بیان آزادانه دیدگاه و حضور موافقان و مخالفان یک موضوع خاص مهم‌ترین الزام یا قاعده‌ی حاکم بر برگزاری هرگونه کرسی آزاد اندیشی حاکمیت منش و رویکرد اخلاق مدارانه و قانونمندی بر کلیه مراحل برگزاری این کرسی‌هاست.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>ضرورت کرسی‌های آزاد اندیشی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>ضرورت حاکم بر طرح و اجرای کرسی‌های آزاداندیشی از سوی مقام معظم رهبری در راستای سیاست‌های کلان کشور به عنوان جزیی از تلاش برای احیاء و نوسازی تمدن ایرانی اسلامی و به عنوان فرصت و امکانی به حساب می‌آید که در پرتو فضای مناسب طرح مباحث بنیادین علمی بیش از هر چیز به تحقق جنبش نرم افزاری، توسعه علمی و جلوگیری از تصلب و تعصب علمی و فکری منجر شود. همچنین تحقق این ایده همراه شدن با اقتضائات زمانه در زندگی اجتماعی و درک عمیق شرایط روز و ناشی از باور به خردمندی انسان،استعدادهای مهم و بسیار بالای مادی و معنوی کشور و ظرفیت‌های فرهنگی و سودمندی طرح دیدگاه‌های مختلف برای ایجاد رشد و تعالی مادی و معنوی کشور می‌باشد.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>مسئولیت جامعه دانشگاهی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>از این رو، برای جامعه دانشگاهی و مسئولان و متصدیان عرصه‌ی علم و دانش درک عمیق ابعاد مختلف مفهوم آزاداندیشی و آگاهی از نتایج و پیامد های مطلوب و سازنده آن در راستای رشد و تعالی مادی و معنوی کشور یک ضرورت بنیادی است. در این راستا ایجاد یک گفتمان ملی برای رسیدن به اهداف کلان کشو در حوزه های علمی و فرهنگی نیازمند تعامل مراکز مختلف علمی، کمک به رونق و تعمیق مباحث علمی، انباشت تجربه های علمی و مدیریتی و حمایت‌های مختلفی که زمینه ساز ارتقاء جمیع توانمندی‌های است که در منابع مادی و انسانی نهفته در این کشور است.</w:t>
      </w: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br/>
        <w:t xml:space="preserve">بنابراین، این سایت با هدف اطلاع رسانی در خصوص کرسی‌های آزاداندیشی، تسهیل و افزایش ارتباطات و تقویت روندها و ارتباطات و به عنوان ابزاری برای طرح دیدگاه های مختلف در این خصوص راه اندازی شده است. </w:t>
      </w:r>
    </w:p>
    <w:p w:rsidR="009C12FA" w:rsidRPr="009C12FA" w:rsidRDefault="009C12FA" w:rsidP="009C12FA">
      <w:pPr>
        <w:shd w:val="clear" w:color="auto" w:fill="FFFFFF"/>
        <w:bidi/>
        <w:spacing w:line="240" w:lineRule="atLeast"/>
        <w:jc w:val="both"/>
        <w:rPr>
          <w:rFonts w:ascii="Tahoma" w:eastAsia="Times New Roman" w:hAnsi="Tahoma" w:cs="Tahoma"/>
          <w:color w:val="333333"/>
          <w:sz w:val="17"/>
          <w:szCs w:val="17"/>
          <w:rtl/>
        </w:rPr>
      </w:pPr>
      <w:r w:rsidRPr="009C12FA">
        <w:rPr>
          <w:rFonts w:ascii="Tahoma" w:eastAsia="Times New Roman" w:hAnsi="Tahoma" w:cs="Tahoma"/>
          <w:color w:val="333333"/>
          <w:sz w:val="17"/>
          <w:szCs w:val="17"/>
          <w:rtl/>
        </w:rPr>
        <w:t>انتهای خبر / پایگاه اطلاع رسانی وزارت علوم / کد خبر 20139 / مجيد شجاعي</w:t>
      </w:r>
    </w:p>
    <w:p w:rsidR="00786A77" w:rsidRDefault="00786A77">
      <w:bookmarkStart w:id="0" w:name="_GoBack"/>
      <w:bookmarkEnd w:id="0"/>
    </w:p>
    <w:sectPr w:rsidR="0078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76"/>
    <w:rsid w:val="00544E7C"/>
    <w:rsid w:val="00595869"/>
    <w:rsid w:val="00786A77"/>
    <w:rsid w:val="00802076"/>
    <w:rsid w:val="008A6631"/>
    <w:rsid w:val="009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2FA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face">
    <w:name w:val="boldface"/>
    <w:basedOn w:val="Normal"/>
    <w:rsid w:val="009C12FA"/>
    <w:pPr>
      <w:spacing w:after="0" w:line="24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ullstorynewscode">
    <w:name w:val="fullstorynewscode"/>
    <w:basedOn w:val="Normal"/>
    <w:rsid w:val="009C12FA"/>
    <w:pPr>
      <w:pBdr>
        <w:bottom w:val="single" w:sz="6" w:space="0" w:color="FFD973"/>
      </w:pBdr>
      <w:shd w:val="clear" w:color="auto" w:fill="FFBA0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2FA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face">
    <w:name w:val="boldface"/>
    <w:basedOn w:val="Normal"/>
    <w:rsid w:val="009C12FA"/>
    <w:pPr>
      <w:spacing w:after="0" w:line="24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ullstorynewscode">
    <w:name w:val="fullstorynewscode"/>
    <w:basedOn w:val="Normal"/>
    <w:rsid w:val="009C12FA"/>
    <w:pPr>
      <w:pBdr>
        <w:bottom w:val="single" w:sz="6" w:space="0" w:color="FFD973"/>
      </w:pBdr>
      <w:shd w:val="clear" w:color="auto" w:fill="FFBA0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941">
          <w:marLeft w:val="0"/>
          <w:marRight w:val="0"/>
          <w:marTop w:val="30"/>
          <w:marBottom w:val="0"/>
          <w:divBdr>
            <w:top w:val="single" w:sz="6" w:space="0" w:color="9292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3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0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3708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of.ir/Images/News/Larg_Pic/18-4-1392/IMAGE635090463308667793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avahidi</dc:creator>
  <cp:keywords/>
  <dc:description/>
  <cp:lastModifiedBy>avahidi</cp:lastModifiedBy>
  <cp:revision>2</cp:revision>
  <dcterms:created xsi:type="dcterms:W3CDTF">2013-11-11T05:37:00Z</dcterms:created>
  <dcterms:modified xsi:type="dcterms:W3CDTF">2013-11-11T05:37:00Z</dcterms:modified>
</cp:coreProperties>
</file>